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FE" w:rsidRDefault="001627FE" w:rsidP="001627FE">
      <w:pPr>
        <w:pStyle w:val="berschrift1"/>
        <w:jc w:val="center"/>
        <w:rPr>
          <w:rFonts w:asciiTheme="minorHAnsi" w:hAnsiTheme="minorHAnsi" w:cs="Tahoma"/>
        </w:rPr>
      </w:pPr>
      <w:r>
        <w:rPr>
          <w:noProof/>
          <w:lang w:val="de-AT" w:eastAsia="de-AT"/>
        </w:rPr>
        <w:drawing>
          <wp:anchor distT="0" distB="0" distL="114300" distR="114300" simplePos="0" relativeHeight="251663360" behindDoc="0" locked="0" layoutInCell="1" allowOverlap="1">
            <wp:simplePos x="0" y="0"/>
            <wp:positionH relativeFrom="margin">
              <wp:align>right</wp:align>
            </wp:positionH>
            <wp:positionV relativeFrom="paragraph">
              <wp:posOffset>-8890</wp:posOffset>
            </wp:positionV>
            <wp:extent cx="1190625" cy="1148715"/>
            <wp:effectExtent l="0" t="0" r="9525" b="0"/>
            <wp:wrapNone/>
            <wp:docPr id="5" name="Grafik 5" descr="Pantu_Logo_GT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antu_Logo_GTV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114871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de-AT" w:eastAsia="de-AT"/>
        </w:rPr>
        <w:drawing>
          <wp:anchor distT="0" distB="0" distL="114300" distR="114300" simplePos="0" relativeHeight="251662336" behindDoc="1" locked="0" layoutInCell="1" allowOverlap="1">
            <wp:simplePos x="0" y="0"/>
            <wp:positionH relativeFrom="margin">
              <wp:posOffset>-635</wp:posOffset>
            </wp:positionH>
            <wp:positionV relativeFrom="paragraph">
              <wp:posOffset>-11430</wp:posOffset>
            </wp:positionV>
            <wp:extent cx="1506855" cy="1049655"/>
            <wp:effectExtent l="0" t="0" r="0" b="0"/>
            <wp:wrapNone/>
            <wp:docPr id="4" name="Grafik 4" descr="Tagesbetreuu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Tagesbetreuung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6855" cy="104965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ahoma"/>
        </w:rPr>
        <w:t>BUNTE SCHULE</w:t>
      </w:r>
    </w:p>
    <w:p w:rsidR="001627FE" w:rsidRDefault="001627FE" w:rsidP="001627FE">
      <w:pPr>
        <w:pStyle w:val="berschrift1"/>
        <w:jc w:val="center"/>
        <w:rPr>
          <w:rFonts w:asciiTheme="minorHAnsi" w:hAnsiTheme="minorHAnsi" w:cs="Tahoma"/>
        </w:rPr>
      </w:pPr>
      <w:r>
        <w:rPr>
          <w:rFonts w:asciiTheme="minorHAnsi" w:hAnsiTheme="minorHAnsi" w:cs="Tahoma"/>
        </w:rPr>
        <w:t>GTVS</w:t>
      </w:r>
    </w:p>
    <w:p w:rsidR="001627FE" w:rsidRDefault="001627FE" w:rsidP="001627FE">
      <w:pPr>
        <w:pStyle w:val="berschrift1"/>
        <w:jc w:val="center"/>
        <w:rPr>
          <w:rFonts w:asciiTheme="minorHAnsi" w:hAnsiTheme="minorHAnsi" w:cs="Tahoma"/>
        </w:rPr>
      </w:pPr>
      <w:proofErr w:type="spellStart"/>
      <w:r>
        <w:rPr>
          <w:rFonts w:asciiTheme="minorHAnsi" w:hAnsiTheme="minorHAnsi" w:cs="Tahoma"/>
        </w:rPr>
        <w:t>Pantucekgasse</w:t>
      </w:r>
      <w:proofErr w:type="spellEnd"/>
      <w:r>
        <w:rPr>
          <w:rFonts w:asciiTheme="minorHAnsi" w:hAnsiTheme="minorHAnsi" w:cs="Tahoma"/>
        </w:rPr>
        <w:t xml:space="preserve"> 13, </w:t>
      </w:r>
      <w:r>
        <w:rPr>
          <w:rFonts w:asciiTheme="minorHAnsi" w:hAnsiTheme="minorHAnsi"/>
        </w:rPr>
        <w:t>1110 Wien</w:t>
      </w:r>
    </w:p>
    <w:p w:rsidR="001627FE" w:rsidRDefault="001627FE" w:rsidP="001627FE">
      <w:pPr>
        <w:pStyle w:val="berschrift1"/>
        <w:jc w:val="center"/>
        <w:rPr>
          <w:rFonts w:asciiTheme="minorHAnsi" w:hAnsiTheme="minorHAnsi" w:cs="Tahoma"/>
        </w:rPr>
      </w:pPr>
      <w:r>
        <w:rPr>
          <w:rFonts w:asciiTheme="minorHAnsi" w:hAnsiTheme="minorHAnsi" w:cs="Tahoma"/>
        </w:rPr>
        <w:t>Telefon: 01/4000 56 20 90</w:t>
      </w:r>
      <w:r>
        <w:rPr>
          <w:rFonts w:asciiTheme="minorHAnsi" w:hAnsiTheme="minorHAnsi" w:cs="Tahoma"/>
        </w:rPr>
        <w:tab/>
        <w:t>Fax: 01/4000 56 20 979</w:t>
      </w:r>
    </w:p>
    <w:p w:rsidR="001627FE" w:rsidRDefault="001627FE" w:rsidP="001627FE">
      <w:pPr>
        <w:pStyle w:val="Kopfzeile"/>
        <w:jc w:val="center"/>
        <w:rPr>
          <w:sz w:val="24"/>
          <w:szCs w:val="24"/>
        </w:rPr>
      </w:pPr>
      <w:r>
        <w:rPr>
          <w:sz w:val="24"/>
          <w:szCs w:val="24"/>
        </w:rPr>
        <w:t>Mobil: 0676/811 56 20 90</w:t>
      </w:r>
    </w:p>
    <w:p w:rsidR="001627FE" w:rsidRDefault="001627FE" w:rsidP="001627FE">
      <w:pPr>
        <w:pStyle w:val="Kopfzeile"/>
        <w:jc w:val="center"/>
        <w:rPr>
          <w:sz w:val="24"/>
          <w:szCs w:val="24"/>
        </w:rPr>
      </w:pPr>
      <w:r>
        <w:rPr>
          <w:sz w:val="24"/>
          <w:szCs w:val="24"/>
        </w:rPr>
        <w:t>direktion.911141@schule.wien.gv.at</w:t>
      </w:r>
    </w:p>
    <w:p w:rsidR="001627FE" w:rsidRDefault="001627FE" w:rsidP="001627FE">
      <w:pPr>
        <w:jc w:val="center"/>
      </w:pPr>
      <w:r>
        <w:t>__________________________________________________________________________________</w:t>
      </w:r>
    </w:p>
    <w:p w:rsidR="00D14A57" w:rsidRDefault="00D14A57" w:rsidP="00D14A57">
      <w:pPr>
        <w:jc w:val="center"/>
        <w:rPr>
          <w:b/>
          <w:sz w:val="44"/>
          <w:szCs w:val="44"/>
        </w:rPr>
      </w:pPr>
      <w:bookmarkStart w:id="0" w:name="_GoBack"/>
      <w:bookmarkEnd w:id="0"/>
      <w:r>
        <w:rPr>
          <w:b/>
          <w:sz w:val="44"/>
          <w:szCs w:val="44"/>
        </w:rPr>
        <w:t>FSME-Information</w:t>
      </w:r>
    </w:p>
    <w:p w:rsidR="00D14A57" w:rsidRDefault="00D14A57" w:rsidP="00D14A57">
      <w:pPr>
        <w:rPr>
          <w:b/>
          <w:sz w:val="36"/>
          <w:szCs w:val="36"/>
        </w:rPr>
      </w:pPr>
    </w:p>
    <w:p w:rsidR="00D14A57" w:rsidRPr="00542BED" w:rsidRDefault="00D14A57" w:rsidP="00D14A57">
      <w:pPr>
        <w:rPr>
          <w:b/>
          <w:sz w:val="32"/>
          <w:szCs w:val="32"/>
        </w:rPr>
      </w:pPr>
      <w:r w:rsidRPr="00542BED">
        <w:rPr>
          <w:b/>
          <w:sz w:val="32"/>
          <w:szCs w:val="32"/>
        </w:rPr>
        <w:t>Sehr geehrte Eltern und Erziehungsberechtigte!</w:t>
      </w:r>
    </w:p>
    <w:p w:rsidR="00D14A57" w:rsidRPr="00542BED" w:rsidRDefault="00D14A57" w:rsidP="00D14A57">
      <w:pPr>
        <w:rPr>
          <w:sz w:val="32"/>
          <w:szCs w:val="32"/>
        </w:rPr>
      </w:pPr>
      <w:r w:rsidRPr="00542BED">
        <w:rPr>
          <w:sz w:val="32"/>
          <w:szCs w:val="32"/>
        </w:rPr>
        <w:t>In den letzten Jahren ist es zu</w:t>
      </w:r>
      <w:r>
        <w:rPr>
          <w:sz w:val="32"/>
          <w:szCs w:val="32"/>
        </w:rPr>
        <w:t xml:space="preserve"> einer weiteren Ausbreitung der                        FSME</w:t>
      </w:r>
      <w:r w:rsidRPr="00542BED">
        <w:rPr>
          <w:sz w:val="32"/>
          <w:szCs w:val="32"/>
        </w:rPr>
        <w:t>–verseuchten Gebiete gekommen. Die Möglichkeit der Frühsommer-</w:t>
      </w:r>
      <w:proofErr w:type="spellStart"/>
      <w:r w:rsidRPr="00542BED">
        <w:rPr>
          <w:sz w:val="32"/>
          <w:szCs w:val="32"/>
        </w:rPr>
        <w:t>Meningoencephalitis</w:t>
      </w:r>
      <w:proofErr w:type="spellEnd"/>
      <w:r w:rsidRPr="00542BED">
        <w:rPr>
          <w:sz w:val="32"/>
          <w:szCs w:val="32"/>
        </w:rPr>
        <w:t xml:space="preserve"> (FSME) durch infizierte Zecken besteht in den Monaten April bis November sowohl bei Schulveranstaltungen als auch auf dem Schulweg und bei Freizeitaktivitäten. Da die Schüler grundsätzlich verpflichtet sind, am Unterricht und an den Schulveranstaltungen (Lehrausgängen, Wandertagen, Exkursionen, …) teilzunehmen, ist es die Aufgabe der Erziehungsberechtigten wirksame Schutzmaßnahmen (Impfungen) zu setzen.</w:t>
      </w:r>
    </w:p>
    <w:p w:rsidR="00D14A57" w:rsidRPr="00542BED" w:rsidRDefault="00D14A57" w:rsidP="00D14A57">
      <w:pPr>
        <w:rPr>
          <w:sz w:val="32"/>
          <w:szCs w:val="32"/>
        </w:rPr>
      </w:pPr>
      <w:r w:rsidRPr="00542BED">
        <w:rPr>
          <w:sz w:val="32"/>
          <w:szCs w:val="32"/>
        </w:rPr>
        <w:t xml:space="preserve">Die Schule ist zwar verpflichtet, die Erziehungsberechtigten auf die durch </w:t>
      </w:r>
      <w:r>
        <w:rPr>
          <w:sz w:val="32"/>
          <w:szCs w:val="32"/>
        </w:rPr>
        <w:t xml:space="preserve">   </w:t>
      </w:r>
      <w:r w:rsidRPr="00542BED">
        <w:rPr>
          <w:sz w:val="32"/>
          <w:szCs w:val="32"/>
        </w:rPr>
        <w:t>FSME-Viren mögliche Gefährdung nichtgeimpfter Kinder aufmerksam zu machen, über diese Information hinaus trifft die Schule keine weiter</w:t>
      </w:r>
      <w:r>
        <w:rPr>
          <w:sz w:val="32"/>
          <w:szCs w:val="32"/>
        </w:rPr>
        <w:t>e</w:t>
      </w:r>
      <w:r w:rsidRPr="00542BED">
        <w:rPr>
          <w:sz w:val="32"/>
          <w:szCs w:val="32"/>
        </w:rPr>
        <w:t xml:space="preserve"> Verantwortung hinsichtlich der Gefährdung durch FSME-Viren.</w:t>
      </w:r>
    </w:p>
    <w:p w:rsidR="00D14A57" w:rsidRPr="00677BF9" w:rsidRDefault="00D14A57" w:rsidP="00D14A57">
      <w:pPr>
        <w:rPr>
          <w:sz w:val="16"/>
          <w:szCs w:val="16"/>
        </w:rPr>
      </w:pPr>
    </w:p>
    <w:p w:rsidR="00D14A57" w:rsidRDefault="00DC64E6" w:rsidP="00D14A57">
      <w:pPr>
        <w:rPr>
          <w:sz w:val="28"/>
          <w:szCs w:val="28"/>
        </w:rPr>
      </w:pPr>
      <w:r>
        <w:rPr>
          <w:noProof/>
          <w:lang w:eastAsia="de-AT"/>
        </w:rPr>
        <w:drawing>
          <wp:anchor distT="0" distB="0" distL="114300" distR="114300" simplePos="0" relativeHeight="251660288" behindDoc="1" locked="0" layoutInCell="1" allowOverlap="1" wp14:anchorId="5E1B1BDE" wp14:editId="51090204">
            <wp:simplePos x="0" y="0"/>
            <wp:positionH relativeFrom="column">
              <wp:posOffset>4286250</wp:posOffset>
            </wp:positionH>
            <wp:positionV relativeFrom="paragraph">
              <wp:posOffset>51435</wp:posOffset>
            </wp:positionV>
            <wp:extent cx="1828800" cy="739553"/>
            <wp:effectExtent l="133350" t="152400" r="133350" b="1562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828800" cy="739553"/>
                    </a:xfrm>
                    <a:prstGeom prst="rect">
                      <a:avLst/>
                    </a:prstGeom>
                    <a:noFill/>
                    <a:ln>
                      <a:noFill/>
                    </a:ln>
                    <a:effectLst>
                      <a:glow rad="127000">
                        <a:sysClr val="window" lastClr="FFFFFF"/>
                      </a:glow>
                    </a:effectLst>
                    <a:scene3d>
                      <a:camera prst="orthographicFront"/>
                      <a:lightRig rig="threePt" dir="t"/>
                    </a:scene3d>
                    <a:sp3d extrusionH="76200">
                      <a:extrusionClr>
                        <a:sysClr val="window" lastClr="FFFFFF"/>
                      </a:extrusionClr>
                    </a:sp3d>
                  </pic:spPr>
                </pic:pic>
              </a:graphicData>
            </a:graphic>
            <wp14:sizeRelH relativeFrom="margin">
              <wp14:pctWidth>0</wp14:pctWidth>
            </wp14:sizeRelH>
            <wp14:sizeRelV relativeFrom="margin">
              <wp14:pctHeight>0</wp14:pctHeight>
            </wp14:sizeRelV>
          </wp:anchor>
        </w:drawing>
      </w:r>
      <w:r w:rsidR="00D14A57">
        <w:rPr>
          <w:sz w:val="28"/>
          <w:szCs w:val="28"/>
        </w:rPr>
        <w:t>Name des Kindes: ___________________________</w:t>
      </w:r>
      <w:r w:rsidR="00D14A57">
        <w:rPr>
          <w:sz w:val="28"/>
          <w:szCs w:val="28"/>
        </w:rPr>
        <w:tab/>
      </w:r>
      <w:r w:rsidR="00D14A57">
        <w:rPr>
          <w:sz w:val="28"/>
          <w:szCs w:val="28"/>
        </w:rPr>
        <w:tab/>
      </w:r>
      <w:r w:rsidR="00D14A57">
        <w:rPr>
          <w:sz w:val="28"/>
          <w:szCs w:val="28"/>
        </w:rPr>
        <w:tab/>
      </w:r>
    </w:p>
    <w:p w:rsidR="00D14A57" w:rsidRDefault="00D14A57" w:rsidP="00D14A5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14A57" w:rsidRDefault="00D14A57" w:rsidP="00D14A5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VDn</w:t>
      </w:r>
      <w:proofErr w:type="spellEnd"/>
      <w:r>
        <w:rPr>
          <w:sz w:val="28"/>
          <w:szCs w:val="28"/>
        </w:rPr>
        <w:t xml:space="preserve"> Andrea Köhler</w:t>
      </w:r>
    </w:p>
    <w:p w:rsidR="00D14A57" w:rsidRDefault="00D14A57" w:rsidP="00D14A57">
      <w:pPr>
        <w:rPr>
          <w:sz w:val="28"/>
          <w:szCs w:val="28"/>
        </w:rPr>
      </w:pPr>
    </w:p>
    <w:p w:rsidR="00D14A57" w:rsidRDefault="00D14A57" w:rsidP="00D14A57">
      <w:pPr>
        <w:rPr>
          <w:sz w:val="28"/>
          <w:szCs w:val="28"/>
        </w:rPr>
      </w:pPr>
      <w:proofErr w:type="gramStart"/>
      <w:r>
        <w:rPr>
          <w:sz w:val="28"/>
          <w:szCs w:val="28"/>
        </w:rPr>
        <w:t>U:_</w:t>
      </w:r>
      <w:proofErr w:type="gramEnd"/>
      <w:r>
        <w:rPr>
          <w:sz w:val="28"/>
          <w:szCs w:val="28"/>
        </w:rPr>
        <w:t>_____________________________</w:t>
      </w:r>
      <w:r>
        <w:rPr>
          <w:sz w:val="28"/>
          <w:szCs w:val="28"/>
        </w:rPr>
        <w:tab/>
      </w:r>
      <w:r>
        <w:rPr>
          <w:sz w:val="28"/>
          <w:szCs w:val="28"/>
        </w:rPr>
        <w:tab/>
      </w:r>
      <w:r>
        <w:rPr>
          <w:sz w:val="28"/>
          <w:szCs w:val="28"/>
        </w:rPr>
        <w:tab/>
      </w:r>
      <w:r>
        <w:rPr>
          <w:sz w:val="28"/>
          <w:szCs w:val="28"/>
        </w:rPr>
        <w:tab/>
        <w:t>Datum:__________________</w:t>
      </w:r>
    </w:p>
    <w:p w:rsidR="00061740" w:rsidRDefault="00061740"/>
    <w:sectPr w:rsidR="00061740" w:rsidSect="00F46F0C">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E4"/>
    <w:rsid w:val="00061740"/>
    <w:rsid w:val="001627FE"/>
    <w:rsid w:val="007C27C5"/>
    <w:rsid w:val="00921581"/>
    <w:rsid w:val="00A318E4"/>
    <w:rsid w:val="00AD216F"/>
    <w:rsid w:val="00D14A57"/>
    <w:rsid w:val="00DC64E6"/>
    <w:rsid w:val="00F46F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0104642-8BC1-46E5-BCA8-5B234AC3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18E4"/>
    <w:rPr>
      <w:lang w:val="de-AT"/>
    </w:rPr>
  </w:style>
  <w:style w:type="paragraph" w:styleId="berschrift1">
    <w:name w:val="heading 1"/>
    <w:basedOn w:val="Standard"/>
    <w:next w:val="Standard"/>
    <w:link w:val="berschrift1Zchn"/>
    <w:qFormat/>
    <w:rsid w:val="00A318E4"/>
    <w:pPr>
      <w:keepNext/>
      <w:spacing w:after="0" w:line="240" w:lineRule="auto"/>
      <w:outlineLvl w:val="0"/>
    </w:pPr>
    <w:rPr>
      <w:rFonts w:ascii="Times New Roman" w:eastAsia="Times New Roman" w:hAnsi="Times New Roman"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318E4"/>
    <w:rPr>
      <w:rFonts w:ascii="Times New Roman" w:eastAsia="Times New Roman" w:hAnsi="Times New Roman" w:cs="Times New Roman"/>
      <w:sz w:val="24"/>
      <w:szCs w:val="20"/>
      <w:lang w:eastAsia="de-DE"/>
    </w:rPr>
  </w:style>
  <w:style w:type="paragraph" w:styleId="Kopfzeile">
    <w:name w:val="header"/>
    <w:basedOn w:val="Standard"/>
    <w:link w:val="KopfzeileZchn"/>
    <w:unhideWhenUsed/>
    <w:rsid w:val="00A318E4"/>
    <w:pPr>
      <w:tabs>
        <w:tab w:val="center" w:pos="4536"/>
        <w:tab w:val="right" w:pos="9072"/>
      </w:tabs>
      <w:spacing w:after="0" w:line="240" w:lineRule="auto"/>
    </w:pPr>
  </w:style>
  <w:style w:type="character" w:customStyle="1" w:styleId="KopfzeileZchn">
    <w:name w:val="Kopfzeile Zchn"/>
    <w:basedOn w:val="Absatz-Standardschriftart"/>
    <w:link w:val="Kopfzeile"/>
    <w:rsid w:val="00A318E4"/>
    <w:rPr>
      <w:lang w:val="de-AT"/>
    </w:rPr>
  </w:style>
  <w:style w:type="paragraph" w:styleId="Sprechblasentext">
    <w:name w:val="Balloon Text"/>
    <w:basedOn w:val="Standard"/>
    <w:link w:val="SprechblasentextZchn"/>
    <w:uiPriority w:val="99"/>
    <w:semiHidden/>
    <w:unhideWhenUsed/>
    <w:rsid w:val="00AD21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216F"/>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71121">
      <w:bodyDiv w:val="1"/>
      <w:marLeft w:val="0"/>
      <w:marRight w:val="0"/>
      <w:marTop w:val="0"/>
      <w:marBottom w:val="0"/>
      <w:divBdr>
        <w:top w:val="none" w:sz="0" w:space="0" w:color="auto"/>
        <w:left w:val="none" w:sz="0" w:space="0" w:color="auto"/>
        <w:bottom w:val="none" w:sz="0" w:space="0" w:color="auto"/>
        <w:right w:val="none" w:sz="0" w:space="0" w:color="auto"/>
      </w:divBdr>
    </w:div>
    <w:div w:id="103057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1132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ROGLJORO</dc:creator>
  <cp:keywords/>
  <dc:description/>
  <cp:lastModifiedBy>Gloria Pischa</cp:lastModifiedBy>
  <cp:revision>5</cp:revision>
  <cp:lastPrinted>2023-11-14T12:07:00Z</cp:lastPrinted>
  <dcterms:created xsi:type="dcterms:W3CDTF">2021-11-29T11:36:00Z</dcterms:created>
  <dcterms:modified xsi:type="dcterms:W3CDTF">2023-11-14T12:07:00Z</dcterms:modified>
</cp:coreProperties>
</file>