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0A7" w:rsidRDefault="009F20A7" w:rsidP="009F20A7">
      <w:pPr>
        <w:pStyle w:val="berschrift1"/>
        <w:jc w:val="center"/>
        <w:rPr>
          <w:rFonts w:asciiTheme="minorHAnsi" w:hAnsiTheme="minorHAnsi" w:cs="Tahoma"/>
        </w:rPr>
      </w:pPr>
      <w:r>
        <w:rPr>
          <w:noProof/>
          <w:lang w:val="de-AT" w:eastAsia="de-AT"/>
        </w:rPr>
        <w:drawing>
          <wp:anchor distT="0" distB="0" distL="114300" distR="114300" simplePos="0" relativeHeight="251680768" behindDoc="0" locked="0" layoutInCell="1" allowOverlap="1">
            <wp:simplePos x="0" y="0"/>
            <wp:positionH relativeFrom="margin">
              <wp:align>right</wp:align>
            </wp:positionH>
            <wp:positionV relativeFrom="paragraph">
              <wp:posOffset>-8890</wp:posOffset>
            </wp:positionV>
            <wp:extent cx="1190625" cy="1148715"/>
            <wp:effectExtent l="0" t="0" r="9525" b="0"/>
            <wp:wrapNone/>
            <wp:docPr id="8" name="Grafik 8" descr="Pantu_Logo_GTV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Pantu_Logo_GTV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90625" cy="114871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de-AT" w:eastAsia="de-AT"/>
        </w:rPr>
        <w:drawing>
          <wp:anchor distT="0" distB="0" distL="114300" distR="114300" simplePos="0" relativeHeight="251679744" behindDoc="1" locked="0" layoutInCell="1" allowOverlap="1">
            <wp:simplePos x="0" y="0"/>
            <wp:positionH relativeFrom="margin">
              <wp:posOffset>-635</wp:posOffset>
            </wp:positionH>
            <wp:positionV relativeFrom="paragraph">
              <wp:posOffset>-11430</wp:posOffset>
            </wp:positionV>
            <wp:extent cx="1506855" cy="1049655"/>
            <wp:effectExtent l="0" t="0" r="0" b="0"/>
            <wp:wrapNone/>
            <wp:docPr id="7" name="Grafik 7" descr="Tagesbetreuu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Tagesbetreuung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6855" cy="1049655"/>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ahoma"/>
        </w:rPr>
        <w:t>BUNTE SCHULE</w:t>
      </w:r>
    </w:p>
    <w:p w:rsidR="009F20A7" w:rsidRDefault="009F20A7" w:rsidP="009F20A7">
      <w:pPr>
        <w:pStyle w:val="berschrift1"/>
        <w:jc w:val="center"/>
        <w:rPr>
          <w:rFonts w:asciiTheme="minorHAnsi" w:hAnsiTheme="minorHAnsi" w:cs="Tahoma"/>
        </w:rPr>
      </w:pPr>
      <w:r>
        <w:rPr>
          <w:rFonts w:asciiTheme="minorHAnsi" w:hAnsiTheme="minorHAnsi" w:cs="Tahoma"/>
        </w:rPr>
        <w:t>GTVS</w:t>
      </w:r>
    </w:p>
    <w:p w:rsidR="009F20A7" w:rsidRDefault="009F20A7" w:rsidP="009F20A7">
      <w:pPr>
        <w:pStyle w:val="berschrift1"/>
        <w:jc w:val="center"/>
        <w:rPr>
          <w:rFonts w:asciiTheme="minorHAnsi" w:hAnsiTheme="minorHAnsi" w:cs="Tahoma"/>
        </w:rPr>
      </w:pPr>
      <w:r>
        <w:rPr>
          <w:rFonts w:asciiTheme="minorHAnsi" w:hAnsiTheme="minorHAnsi" w:cs="Tahoma"/>
        </w:rPr>
        <w:t xml:space="preserve">Pantucekgasse 13, </w:t>
      </w:r>
      <w:r>
        <w:rPr>
          <w:rFonts w:asciiTheme="minorHAnsi" w:hAnsiTheme="minorHAnsi"/>
        </w:rPr>
        <w:t>1110 Wien</w:t>
      </w:r>
    </w:p>
    <w:p w:rsidR="009F20A7" w:rsidRDefault="009F20A7" w:rsidP="009F20A7">
      <w:pPr>
        <w:pStyle w:val="berschrift1"/>
        <w:jc w:val="center"/>
        <w:rPr>
          <w:rFonts w:asciiTheme="minorHAnsi" w:hAnsiTheme="minorHAnsi" w:cs="Tahoma"/>
        </w:rPr>
      </w:pPr>
      <w:r>
        <w:rPr>
          <w:rFonts w:asciiTheme="minorHAnsi" w:hAnsiTheme="minorHAnsi" w:cs="Tahoma"/>
        </w:rPr>
        <w:t>Telefon: 01/4000 56 20 90</w:t>
      </w:r>
      <w:r>
        <w:rPr>
          <w:rFonts w:asciiTheme="minorHAnsi" w:hAnsiTheme="minorHAnsi" w:cs="Tahoma"/>
        </w:rPr>
        <w:tab/>
        <w:t>Fax: 01/4000 56 20 979</w:t>
      </w:r>
    </w:p>
    <w:p w:rsidR="009F20A7" w:rsidRDefault="009F20A7" w:rsidP="009F20A7">
      <w:pPr>
        <w:pStyle w:val="Kopfzeile"/>
        <w:jc w:val="center"/>
        <w:rPr>
          <w:sz w:val="24"/>
          <w:szCs w:val="24"/>
        </w:rPr>
      </w:pPr>
      <w:r>
        <w:rPr>
          <w:sz w:val="24"/>
          <w:szCs w:val="24"/>
        </w:rPr>
        <w:t>Mobil: 0676/811 56 20 90</w:t>
      </w:r>
    </w:p>
    <w:p w:rsidR="009F20A7" w:rsidRDefault="009F20A7" w:rsidP="009F20A7">
      <w:pPr>
        <w:pStyle w:val="Kopfzeile"/>
        <w:jc w:val="center"/>
        <w:rPr>
          <w:sz w:val="24"/>
          <w:szCs w:val="24"/>
        </w:rPr>
      </w:pPr>
      <w:r>
        <w:rPr>
          <w:sz w:val="24"/>
          <w:szCs w:val="24"/>
        </w:rPr>
        <w:t>direktion.911141@schule.wien.gv.at</w:t>
      </w:r>
    </w:p>
    <w:p w:rsidR="009F20A7" w:rsidRDefault="009F20A7" w:rsidP="009F20A7">
      <w:pPr>
        <w:jc w:val="center"/>
      </w:pPr>
      <w:r>
        <w:t>__________________________________________________________________________________</w:t>
      </w:r>
    </w:p>
    <w:p w:rsidR="00E81F27" w:rsidRDefault="00E81F27" w:rsidP="00E81F27">
      <w:pPr>
        <w:jc w:val="center"/>
        <w:rPr>
          <w:b/>
          <w:sz w:val="44"/>
          <w:szCs w:val="44"/>
        </w:rPr>
      </w:pPr>
      <w:bookmarkStart w:id="0" w:name="_GoBack"/>
      <w:bookmarkEnd w:id="0"/>
      <w:r w:rsidRPr="0042065A">
        <w:rPr>
          <w:b/>
          <w:sz w:val="44"/>
          <w:szCs w:val="44"/>
        </w:rPr>
        <w:t>Religionsunterricht</w:t>
      </w:r>
    </w:p>
    <w:p w:rsidR="00E81F27" w:rsidRPr="00825AEF" w:rsidRDefault="00E81F27" w:rsidP="00E81F27">
      <w:pPr>
        <w:rPr>
          <w:sz w:val="32"/>
          <w:szCs w:val="32"/>
        </w:rPr>
      </w:pPr>
      <w:r w:rsidRPr="00825AEF">
        <w:rPr>
          <w:sz w:val="32"/>
          <w:szCs w:val="32"/>
        </w:rPr>
        <w:t>Sehr geehrte Eltern und Erziehungsberechtigte,</w:t>
      </w:r>
    </w:p>
    <w:p w:rsidR="00E81F27" w:rsidRPr="00825AEF" w:rsidRDefault="00E81F27" w:rsidP="00E81F27">
      <w:pPr>
        <w:rPr>
          <w:sz w:val="32"/>
          <w:szCs w:val="32"/>
        </w:rPr>
      </w:pPr>
      <w:r w:rsidRPr="00825AEF">
        <w:rPr>
          <w:sz w:val="32"/>
          <w:szCs w:val="32"/>
        </w:rPr>
        <w:t>in Österreich ist der Religionsunterricht grundsätzlich Pflichtgegenstand und leistet wertvolle Beiträge zu den Zielen der österreichischen Schule.</w:t>
      </w:r>
    </w:p>
    <w:p w:rsidR="00E81F27" w:rsidRPr="00825AEF" w:rsidRDefault="00E81F27" w:rsidP="00E81F27">
      <w:pPr>
        <w:rPr>
          <w:sz w:val="32"/>
          <w:szCs w:val="32"/>
        </w:rPr>
      </w:pPr>
      <w:r w:rsidRPr="00825AEF">
        <w:rPr>
          <w:sz w:val="32"/>
          <w:szCs w:val="32"/>
        </w:rPr>
        <w:t>Die österreichischen Schulgesetze sehen aber auch die Möglichkeit der Abmeldung vom Religionsunterricht vor.</w:t>
      </w:r>
    </w:p>
    <w:p w:rsidR="00E81F27" w:rsidRDefault="00E81F27" w:rsidP="00E81F27">
      <w:pPr>
        <w:spacing w:after="0" w:line="240" w:lineRule="auto"/>
        <w:rPr>
          <w:b/>
          <w:sz w:val="32"/>
          <w:szCs w:val="32"/>
        </w:rPr>
      </w:pPr>
      <w:r w:rsidRPr="00825AEF">
        <w:rPr>
          <w:sz w:val="32"/>
          <w:szCs w:val="32"/>
        </w:rPr>
        <w:t xml:space="preserve">Wir möchten Sie daher informieren, dass die Abmeldung vom Religionsunterricht aller gesetzlich anerkannten Konfessionen nur während der ersten </w:t>
      </w:r>
      <w:r w:rsidRPr="00825AEF">
        <w:rPr>
          <w:b/>
          <w:sz w:val="32"/>
          <w:szCs w:val="32"/>
        </w:rPr>
        <w:t>5</w:t>
      </w:r>
      <w:r w:rsidRPr="00825AEF">
        <w:rPr>
          <w:sz w:val="32"/>
          <w:szCs w:val="32"/>
        </w:rPr>
        <w:t xml:space="preserve"> Kalendertage des Schuljahres (</w:t>
      </w:r>
      <w:r w:rsidRPr="00825AEF">
        <w:rPr>
          <w:b/>
          <w:sz w:val="32"/>
          <w:szCs w:val="32"/>
        </w:rPr>
        <w:t xml:space="preserve">Erlass des bmbwk vom 4. Mai 2006, </w:t>
      </w:r>
    </w:p>
    <w:p w:rsidR="00E81F27" w:rsidRPr="00DA1FAF" w:rsidRDefault="00E81F27" w:rsidP="00E81F27">
      <w:pPr>
        <w:spacing w:after="0" w:line="240" w:lineRule="auto"/>
        <w:rPr>
          <w:b/>
          <w:sz w:val="32"/>
          <w:szCs w:val="32"/>
        </w:rPr>
      </w:pPr>
      <w:r w:rsidRPr="00825AEF">
        <w:rPr>
          <w:b/>
          <w:sz w:val="32"/>
          <w:szCs w:val="32"/>
        </w:rPr>
        <w:t>RS Nr. 9/2006</w:t>
      </w:r>
      <w:r w:rsidRPr="00825AEF">
        <w:rPr>
          <w:sz w:val="32"/>
          <w:szCs w:val="32"/>
        </w:rPr>
        <w:t>) schriftlich bei der Schulleitung erfolgen kann.</w:t>
      </w:r>
    </w:p>
    <w:p w:rsidR="00E81F27" w:rsidRDefault="00E81F27" w:rsidP="00E81F27">
      <w:pPr>
        <w:spacing w:after="0" w:line="240" w:lineRule="auto"/>
        <w:rPr>
          <w:b/>
          <w:sz w:val="32"/>
          <w:szCs w:val="32"/>
        </w:rPr>
      </w:pPr>
      <w:r w:rsidRPr="00825AEF">
        <w:rPr>
          <w:sz w:val="32"/>
          <w:szCs w:val="32"/>
        </w:rPr>
        <w:t xml:space="preserve">Falls Ihr Kind nicht termingerecht (Ende der Abmeldefrist: </w:t>
      </w:r>
      <w:r w:rsidRPr="00825AEF">
        <w:rPr>
          <w:b/>
          <w:sz w:val="32"/>
          <w:szCs w:val="32"/>
        </w:rPr>
        <w:t xml:space="preserve">Freitag der </w:t>
      </w:r>
    </w:p>
    <w:p w:rsidR="00E81F27" w:rsidRPr="00825AEF" w:rsidRDefault="00E81F27" w:rsidP="00E81F27">
      <w:pPr>
        <w:spacing w:after="0" w:line="240" w:lineRule="auto"/>
        <w:rPr>
          <w:sz w:val="32"/>
          <w:szCs w:val="32"/>
        </w:rPr>
      </w:pPr>
      <w:r w:rsidRPr="00825AEF">
        <w:rPr>
          <w:b/>
          <w:sz w:val="32"/>
          <w:szCs w:val="32"/>
        </w:rPr>
        <w:t>1. Schulwoche</w:t>
      </w:r>
      <w:r w:rsidRPr="00825AEF">
        <w:rPr>
          <w:sz w:val="32"/>
          <w:szCs w:val="32"/>
        </w:rPr>
        <w:t>) vom Religionsunterricht abgemeldet wird</w:t>
      </w:r>
      <w:r w:rsidRPr="00825AEF">
        <w:rPr>
          <w:b/>
          <w:sz w:val="32"/>
          <w:szCs w:val="32"/>
        </w:rPr>
        <w:t>, muss Ihr Kind den Religionsunterricht – auch wenn er am Nachmittag und an einem anderen Schulstandort stattfindet – besuchen, der wie alle anderen Pflichtgegenstände beurteilt wird</w:t>
      </w:r>
      <w:r w:rsidRPr="00825AEF">
        <w:rPr>
          <w:sz w:val="32"/>
          <w:szCs w:val="32"/>
        </w:rPr>
        <w:t>.</w:t>
      </w:r>
    </w:p>
    <w:p w:rsidR="00E81F27" w:rsidRPr="00825AEF" w:rsidRDefault="00E81F27" w:rsidP="00E81F27">
      <w:pPr>
        <w:rPr>
          <w:b/>
          <w:sz w:val="32"/>
          <w:szCs w:val="32"/>
        </w:rPr>
      </w:pPr>
      <w:r w:rsidRPr="00825AEF">
        <w:rPr>
          <w:b/>
          <w:sz w:val="32"/>
          <w:szCs w:val="32"/>
        </w:rPr>
        <w:t>Wenn Ihr Kind den Religionsunterricht nicht regelmäßig – ohne Entschuldigungsgrund – besucht, kann keine Beurteilung stattfinden, das bedeutet, dass Ihr Kind am Ende des Schuljahres eine Feststellungsprüfung abzulegen hat. Die rechtliche Folge eines Nichtantrittes zu dieser Prüfung ist ein „Nicht beurteilt“ im Jahreszeugnis. Ihr Kind muss dann die Klasse im darauf folgenden Schuljahr wiederholen.</w:t>
      </w:r>
    </w:p>
    <w:p w:rsidR="00E81F27" w:rsidRPr="00825AEF" w:rsidRDefault="00E81F27" w:rsidP="00E81F27">
      <w:pPr>
        <w:rPr>
          <w:sz w:val="32"/>
          <w:szCs w:val="32"/>
        </w:rPr>
      </w:pPr>
      <w:r w:rsidRPr="00825AEF">
        <w:rPr>
          <w:sz w:val="32"/>
          <w:szCs w:val="32"/>
        </w:rPr>
        <w:t>SchülerInnen ohne Religionsbekenntnis oder solche, die einer nicht gesetzlich anerkannten Kirche oder Religionsgemeinschaft angehören, können den Religionsunterricht als Freigegenstand (mit Notenbeurteilung) auf Wunsch der Eltern besuchen.</w:t>
      </w:r>
    </w:p>
    <w:p w:rsidR="00E81F27" w:rsidRDefault="00E81F27" w:rsidP="00E81F27">
      <w:pPr>
        <w:rPr>
          <w:sz w:val="16"/>
          <w:szCs w:val="16"/>
        </w:rPr>
      </w:pPr>
    </w:p>
    <w:p w:rsidR="00E81F27" w:rsidRDefault="004D13DD" w:rsidP="00E81F27">
      <w:pPr>
        <w:rPr>
          <w:sz w:val="16"/>
          <w:szCs w:val="16"/>
        </w:rPr>
      </w:pPr>
      <w:r>
        <w:rPr>
          <w:noProof/>
          <w:lang w:eastAsia="de-AT"/>
        </w:rPr>
        <w:drawing>
          <wp:anchor distT="0" distB="0" distL="114300" distR="114300" simplePos="0" relativeHeight="251675648" behindDoc="1" locked="0" layoutInCell="1" allowOverlap="1" wp14:anchorId="4E2A3FE2" wp14:editId="45E1A74E">
            <wp:simplePos x="0" y="0"/>
            <wp:positionH relativeFrom="column">
              <wp:posOffset>4876800</wp:posOffset>
            </wp:positionH>
            <wp:positionV relativeFrom="paragraph">
              <wp:posOffset>82550</wp:posOffset>
            </wp:positionV>
            <wp:extent cx="1838325" cy="743405"/>
            <wp:effectExtent l="133350" t="171450" r="142875" b="17145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BEBA8EAE-BF5A-486C-A8C5-ECC9F3942E4B}">
                          <a14:imgProps xmlns:a14="http://schemas.microsoft.com/office/drawing/2010/main">
                            <a14:imgLayer r:embed="rId7">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838325" cy="743405"/>
                    </a:xfrm>
                    <a:prstGeom prst="rect">
                      <a:avLst/>
                    </a:prstGeom>
                    <a:noFill/>
                    <a:ln>
                      <a:noFill/>
                    </a:ln>
                    <a:effectLst>
                      <a:glow rad="127000">
                        <a:sysClr val="window" lastClr="FFFFFF"/>
                      </a:glow>
                    </a:effectLst>
                    <a:scene3d>
                      <a:camera prst="orthographicFront"/>
                      <a:lightRig rig="threePt" dir="t"/>
                    </a:scene3d>
                    <a:sp3d extrusionH="76200">
                      <a:extrusionClr>
                        <a:sysClr val="window" lastClr="FFFFFF"/>
                      </a:extrusionClr>
                    </a:sp3d>
                  </pic:spPr>
                </pic:pic>
              </a:graphicData>
            </a:graphic>
            <wp14:sizeRelH relativeFrom="margin">
              <wp14:pctWidth>0</wp14:pctWidth>
            </wp14:sizeRelH>
            <wp14:sizeRelV relativeFrom="margin">
              <wp14:pctHeight>0</wp14:pctHeight>
            </wp14:sizeRelV>
          </wp:anchor>
        </w:drawing>
      </w:r>
    </w:p>
    <w:p w:rsidR="00E81F27" w:rsidRDefault="00E81F27" w:rsidP="00E81F27">
      <w:pPr>
        <w:rPr>
          <w:sz w:val="16"/>
          <w:szCs w:val="16"/>
        </w:rPr>
      </w:pPr>
    </w:p>
    <w:p w:rsidR="00E81F27" w:rsidRPr="00825AEF" w:rsidRDefault="00E81F27" w:rsidP="00E81F27">
      <w:pPr>
        <w:rPr>
          <w:sz w:val="16"/>
          <w:szCs w:val="16"/>
        </w:rPr>
      </w:pPr>
    </w:p>
    <w:p w:rsidR="00E81F27" w:rsidRDefault="00E81F27" w:rsidP="00E81F27">
      <w:pPr>
        <w:rPr>
          <w:sz w:val="32"/>
          <w:szCs w:val="32"/>
        </w:rPr>
      </w:pPr>
      <w:r>
        <w:rPr>
          <w:sz w:val="32"/>
          <w:szCs w:val="32"/>
        </w:rPr>
        <w:tab/>
      </w:r>
      <w:r>
        <w:rPr>
          <w:sz w:val="32"/>
          <w:szCs w:val="32"/>
        </w:rPr>
        <w:tab/>
      </w:r>
      <w:r>
        <w:rPr>
          <w:sz w:val="32"/>
          <w:szCs w:val="32"/>
        </w:rPr>
        <w:tab/>
      </w:r>
      <w:r>
        <w:rPr>
          <w:sz w:val="32"/>
          <w:szCs w:val="32"/>
        </w:rPr>
        <w:tab/>
      </w:r>
      <w:r>
        <w:rPr>
          <w:sz w:val="32"/>
          <w:szCs w:val="32"/>
        </w:rPr>
        <w:tab/>
      </w:r>
      <w:r w:rsidRPr="00825AEF">
        <w:rPr>
          <w:sz w:val="32"/>
          <w:szCs w:val="32"/>
        </w:rPr>
        <w:tab/>
      </w:r>
      <w:r w:rsidRPr="00825AEF">
        <w:rPr>
          <w:sz w:val="32"/>
          <w:szCs w:val="32"/>
        </w:rPr>
        <w:tab/>
      </w:r>
      <w:r w:rsidRPr="00825AEF">
        <w:rPr>
          <w:sz w:val="32"/>
          <w:szCs w:val="32"/>
        </w:rPr>
        <w:tab/>
      </w:r>
      <w:r w:rsidRPr="00825AEF">
        <w:rPr>
          <w:sz w:val="32"/>
          <w:szCs w:val="32"/>
        </w:rPr>
        <w:tab/>
      </w:r>
      <w:r w:rsidRPr="00825AEF">
        <w:rPr>
          <w:sz w:val="32"/>
          <w:szCs w:val="32"/>
        </w:rPr>
        <w:tab/>
      </w:r>
      <w:r w:rsidRPr="00825AEF">
        <w:rPr>
          <w:sz w:val="32"/>
          <w:szCs w:val="32"/>
        </w:rPr>
        <w:tab/>
        <w:t>VDn Andrea Köhler</w:t>
      </w:r>
    </w:p>
    <w:p w:rsidR="00760244" w:rsidRDefault="00760244" w:rsidP="00760244">
      <w:pPr>
        <w:pStyle w:val="berschrift1"/>
        <w:jc w:val="center"/>
        <w:rPr>
          <w:rFonts w:asciiTheme="minorHAnsi" w:hAnsiTheme="minorHAnsi" w:cs="Tahoma"/>
        </w:rPr>
      </w:pPr>
      <w:r w:rsidRPr="00A85F03">
        <w:rPr>
          <w:noProof/>
          <w:lang w:val="de-AT" w:eastAsia="de-AT"/>
        </w:rPr>
        <w:lastRenderedPageBreak/>
        <w:drawing>
          <wp:anchor distT="0" distB="0" distL="114300" distR="114300" simplePos="0" relativeHeight="251673600" behindDoc="0" locked="0" layoutInCell="1" allowOverlap="1" wp14:anchorId="658C85DA" wp14:editId="5AF7EEFC">
            <wp:simplePos x="0" y="0"/>
            <wp:positionH relativeFrom="margin">
              <wp:align>right</wp:align>
            </wp:positionH>
            <wp:positionV relativeFrom="paragraph">
              <wp:posOffset>-8890</wp:posOffset>
            </wp:positionV>
            <wp:extent cx="1190625" cy="1148727"/>
            <wp:effectExtent l="0" t="0" r="0" b="0"/>
            <wp:wrapNone/>
            <wp:docPr id="1" name="Grafik 1" descr="\\filervirtap4\lanedulehnic\desktop\Logo\Pantu_Logo_GTV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rvirtap4\lanedulehnic\desktop\Logo\Pantu_Logo_GTVS.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90625" cy="114872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4657B">
        <w:rPr>
          <w:rFonts w:asciiTheme="minorHAnsi" w:hAnsiTheme="minorHAnsi"/>
          <w:noProof/>
          <w:lang w:val="de-AT" w:eastAsia="de-AT"/>
        </w:rPr>
        <w:drawing>
          <wp:anchor distT="0" distB="0" distL="114300" distR="114300" simplePos="0" relativeHeight="251671552" behindDoc="1" locked="0" layoutInCell="1" allowOverlap="1" wp14:anchorId="74981DDF" wp14:editId="0ABEFC89">
            <wp:simplePos x="0" y="0"/>
            <wp:positionH relativeFrom="margin">
              <wp:posOffset>-635</wp:posOffset>
            </wp:positionH>
            <wp:positionV relativeFrom="paragraph">
              <wp:posOffset>-11430</wp:posOffset>
            </wp:positionV>
            <wp:extent cx="1506855" cy="1049655"/>
            <wp:effectExtent l="0" t="0" r="0" b="0"/>
            <wp:wrapNone/>
            <wp:docPr id="6" name="Grafik 6" descr="Tagesbetreuu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gesbetreuung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6855" cy="1049655"/>
                    </a:xfrm>
                    <a:prstGeom prst="rect">
                      <a:avLst/>
                    </a:prstGeom>
                    <a:noFill/>
                    <a:ln>
                      <a:noFill/>
                    </a:ln>
                  </pic:spPr>
                </pic:pic>
              </a:graphicData>
            </a:graphic>
          </wp:anchor>
        </w:drawing>
      </w:r>
      <w:r w:rsidRPr="00D4657B">
        <w:rPr>
          <w:rFonts w:asciiTheme="minorHAnsi" w:hAnsiTheme="minorHAnsi" w:cs="Tahoma"/>
        </w:rPr>
        <w:t>BUNTE SCHULE</w:t>
      </w:r>
    </w:p>
    <w:p w:rsidR="00760244" w:rsidRDefault="00760244" w:rsidP="00760244">
      <w:pPr>
        <w:pStyle w:val="berschrift1"/>
        <w:jc w:val="center"/>
        <w:rPr>
          <w:rFonts w:asciiTheme="minorHAnsi" w:hAnsiTheme="minorHAnsi" w:cs="Tahoma"/>
        </w:rPr>
      </w:pPr>
      <w:r>
        <w:rPr>
          <w:rFonts w:asciiTheme="minorHAnsi" w:hAnsiTheme="minorHAnsi" w:cs="Tahoma"/>
        </w:rPr>
        <w:t>GTVS</w:t>
      </w:r>
    </w:p>
    <w:p w:rsidR="00760244" w:rsidRPr="00442DB7" w:rsidRDefault="00760244" w:rsidP="00760244">
      <w:pPr>
        <w:pStyle w:val="berschrift1"/>
        <w:jc w:val="center"/>
        <w:rPr>
          <w:rFonts w:asciiTheme="minorHAnsi" w:hAnsiTheme="minorHAnsi" w:cs="Tahoma"/>
        </w:rPr>
      </w:pPr>
      <w:r w:rsidRPr="00D4657B">
        <w:rPr>
          <w:rFonts w:asciiTheme="minorHAnsi" w:hAnsiTheme="minorHAnsi" w:cs="Tahoma"/>
        </w:rPr>
        <w:t>Pantucekgasse 13</w:t>
      </w:r>
      <w:r>
        <w:rPr>
          <w:rFonts w:asciiTheme="minorHAnsi" w:hAnsiTheme="minorHAnsi" w:cs="Tahoma"/>
        </w:rPr>
        <w:t xml:space="preserve">, </w:t>
      </w:r>
      <w:r w:rsidRPr="00D4657B">
        <w:rPr>
          <w:rFonts w:asciiTheme="minorHAnsi" w:hAnsiTheme="minorHAnsi"/>
        </w:rPr>
        <w:t>1110 Wien</w:t>
      </w:r>
    </w:p>
    <w:p w:rsidR="00760244" w:rsidRDefault="00760244" w:rsidP="00760244">
      <w:pPr>
        <w:pStyle w:val="berschrift1"/>
        <w:jc w:val="center"/>
        <w:rPr>
          <w:rFonts w:ascii="Tahoma" w:hAnsi="Tahoma" w:cs="Tahoma"/>
        </w:rPr>
      </w:pPr>
      <w:r w:rsidRPr="00C966EF">
        <w:rPr>
          <w:rFonts w:asciiTheme="minorHAnsi" w:hAnsiTheme="minorHAnsi" w:cs="Tahoma"/>
          <w:noProof/>
          <w:lang w:val="de-AT" w:eastAsia="de-AT"/>
        </w:rPr>
        <mc:AlternateContent>
          <mc:Choice Requires="wps">
            <w:drawing>
              <wp:anchor distT="45720" distB="45720" distL="114300" distR="114300" simplePos="0" relativeHeight="251672576" behindDoc="0" locked="0" layoutInCell="1" allowOverlap="1" wp14:anchorId="5BEAC572" wp14:editId="58A590A9">
                <wp:simplePos x="0" y="0"/>
                <wp:positionH relativeFrom="column">
                  <wp:posOffset>5755640</wp:posOffset>
                </wp:positionH>
                <wp:positionV relativeFrom="paragraph">
                  <wp:posOffset>88265</wp:posOffset>
                </wp:positionV>
                <wp:extent cx="122555" cy="118745"/>
                <wp:effectExtent l="40005" t="55245" r="31750" b="5080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739603">
                          <a:off x="0" y="0"/>
                          <a:ext cx="122555" cy="118745"/>
                        </a:xfrm>
                        <a:prstGeom prst="rect">
                          <a:avLst/>
                        </a:prstGeom>
                        <a:solidFill>
                          <a:srgbClr val="FFFFFF"/>
                        </a:solidFill>
                        <a:ln w="9525">
                          <a:solidFill>
                            <a:schemeClr val="bg1"/>
                          </a:solidFill>
                          <a:miter lim="800000"/>
                          <a:headEnd/>
                          <a:tailEnd/>
                        </a:ln>
                      </wps:spPr>
                      <wps:txbx>
                        <w:txbxContent>
                          <w:sdt>
                            <w:sdtPr>
                              <w:id w:val="-1445537812"/>
                              <w:temporary/>
                              <w:showingPlcHdr/>
                              <w15:appearance w15:val="hidden"/>
                            </w:sdtPr>
                            <w:sdtEndPr/>
                            <w:sdtContent>
                              <w:p w:rsidR="00760244" w:rsidRDefault="00760244" w:rsidP="00760244">
                                <w:r>
                                  <w:rPr>
                                    <w:lang w:val="de-DE"/>
                                  </w:rPr>
                                  <w:t>[Wecken Sie das Interesse Ihrer Leser mit einem passenden Zitat aus dem Dokument, oder verwenden Sie diesen Platz, um eine Kernaussage zu betonen. Um das Textfeld an einer beliebigen Stelle auf der Seite zu platzieren, ziehen Sie es einfach.]</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EAC572" id="_x0000_s1027" type="#_x0000_t202" style="position:absolute;left:0;text-align:left;margin-left:453.2pt;margin-top:6.95pt;width:9.65pt;height:9.35pt;rotation:-3124316fd;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" strokecolor="white [3212]">
                <v:textbox>
                  <w:txbxContent>
                    <w:sdt>
                      <w:sdtPr>
                        <w:id w:val="-1445537812"/>
                        <w:temporary/>
                        <w:showingPlcHdr/>
                        <w15:appearance w15:val="hidden"/>
                      </w:sdtPr>
                      <w:sdtContent>
                        <w:p w:rsidR="00760244" w:rsidRDefault="00760244" w:rsidP="00760244">
                          <w:r>
                            <w:rPr>
                              <w:lang w:val="de-DE"/>
                            </w:rPr>
                            <w:t>[Wecken Sie das Interesse Ihrer Leser mit einem passenden Zitat aus dem Dokument, oder verwenden Sie diesen Platz, um eine Kernaussage zu betonen. Um das Textfeld an einer beliebigen Stelle auf der Seite zu platzieren, ziehen Sie es einfach.]</w:t>
                          </w:r>
                        </w:p>
                      </w:sdtContent>
                    </w:sdt>
                  </w:txbxContent>
                </v:textbox>
              </v:shape>
            </w:pict>
          </mc:Fallback>
        </mc:AlternateContent>
      </w:r>
      <w:r>
        <w:rPr>
          <w:rFonts w:asciiTheme="minorHAnsi" w:hAnsiTheme="minorHAnsi" w:cs="Tahoma"/>
        </w:rPr>
        <w:t>Telefon und Fax:  01/4000 56 20 90</w:t>
      </w:r>
    </w:p>
    <w:p w:rsidR="00760244" w:rsidRDefault="00760244" w:rsidP="00760244">
      <w:pPr>
        <w:pStyle w:val="Kopfzeile"/>
        <w:jc w:val="center"/>
        <w:rPr>
          <w:sz w:val="24"/>
          <w:szCs w:val="24"/>
        </w:rPr>
      </w:pPr>
      <w:r>
        <w:rPr>
          <w:sz w:val="24"/>
          <w:szCs w:val="24"/>
        </w:rPr>
        <w:t>Mobil: 0676/811 56 20 90</w:t>
      </w:r>
    </w:p>
    <w:p w:rsidR="00760244" w:rsidRPr="005C2034" w:rsidRDefault="00760244" w:rsidP="00760244">
      <w:pPr>
        <w:pStyle w:val="Kopfzeile"/>
        <w:jc w:val="center"/>
        <w:rPr>
          <w:sz w:val="24"/>
          <w:szCs w:val="24"/>
        </w:rPr>
      </w:pPr>
      <w:r>
        <w:rPr>
          <w:sz w:val="24"/>
          <w:szCs w:val="24"/>
        </w:rPr>
        <w:t>direktion.911141@schule.wien.gv.at</w:t>
      </w:r>
    </w:p>
    <w:p w:rsidR="00760244" w:rsidRDefault="00760244" w:rsidP="00760244">
      <w:pPr>
        <w:jc w:val="center"/>
      </w:pPr>
      <w:r>
        <w:t>__________________________________________________________________________________</w:t>
      </w:r>
    </w:p>
    <w:p w:rsidR="00E81F27" w:rsidRDefault="00E81F27" w:rsidP="00E81F27">
      <w:pPr>
        <w:jc w:val="center"/>
        <w:rPr>
          <w:b/>
          <w:sz w:val="44"/>
          <w:szCs w:val="44"/>
        </w:rPr>
      </w:pPr>
      <w:r w:rsidRPr="0042065A">
        <w:rPr>
          <w:b/>
          <w:sz w:val="44"/>
          <w:szCs w:val="44"/>
        </w:rPr>
        <w:t>Religionsunterricht</w:t>
      </w:r>
    </w:p>
    <w:p w:rsidR="00E81F27" w:rsidRPr="00825AEF" w:rsidRDefault="00E81F27" w:rsidP="00E81F27">
      <w:pPr>
        <w:rPr>
          <w:sz w:val="32"/>
          <w:szCs w:val="32"/>
        </w:rPr>
      </w:pPr>
      <w:r w:rsidRPr="00825AEF">
        <w:rPr>
          <w:sz w:val="32"/>
          <w:szCs w:val="32"/>
        </w:rPr>
        <w:t>Sehr geehrte Eltern und Erziehungsberechtigte,</w:t>
      </w:r>
    </w:p>
    <w:p w:rsidR="00E81F27" w:rsidRPr="00825AEF" w:rsidRDefault="00E81F27" w:rsidP="00E81F27">
      <w:pPr>
        <w:rPr>
          <w:sz w:val="32"/>
          <w:szCs w:val="32"/>
        </w:rPr>
      </w:pPr>
      <w:r w:rsidRPr="00825AEF">
        <w:rPr>
          <w:sz w:val="32"/>
          <w:szCs w:val="32"/>
        </w:rPr>
        <w:t>in Österreich ist der Religionsunterricht grundsätzlich Pflichtgegenstand und leistet wertvolle Beiträge zu den Zielen der österreichischen Schule.</w:t>
      </w:r>
    </w:p>
    <w:p w:rsidR="00E81F27" w:rsidRPr="00825AEF" w:rsidRDefault="00E81F27" w:rsidP="00E81F27">
      <w:pPr>
        <w:rPr>
          <w:sz w:val="32"/>
          <w:szCs w:val="32"/>
        </w:rPr>
      </w:pPr>
      <w:r w:rsidRPr="00825AEF">
        <w:rPr>
          <w:sz w:val="32"/>
          <w:szCs w:val="32"/>
        </w:rPr>
        <w:t>Die österreichischen Schulgesetze sehen aber auch die Möglichkeit der Abmeldung vom Religionsunterricht vor.</w:t>
      </w:r>
    </w:p>
    <w:p w:rsidR="00E81F27" w:rsidRDefault="00E81F27" w:rsidP="00E81F27">
      <w:pPr>
        <w:spacing w:after="0" w:line="240" w:lineRule="auto"/>
        <w:rPr>
          <w:b/>
          <w:sz w:val="32"/>
          <w:szCs w:val="32"/>
        </w:rPr>
      </w:pPr>
      <w:r w:rsidRPr="00825AEF">
        <w:rPr>
          <w:sz w:val="32"/>
          <w:szCs w:val="32"/>
        </w:rPr>
        <w:t xml:space="preserve">Wir möchten Sie daher informieren, dass die Abmeldung vom Religionsunterricht aller gesetzlich anerkannten Konfessionen nur während der ersten </w:t>
      </w:r>
      <w:r w:rsidRPr="00825AEF">
        <w:rPr>
          <w:b/>
          <w:sz w:val="32"/>
          <w:szCs w:val="32"/>
        </w:rPr>
        <w:t>5</w:t>
      </w:r>
      <w:r w:rsidRPr="00825AEF">
        <w:rPr>
          <w:sz w:val="32"/>
          <w:szCs w:val="32"/>
        </w:rPr>
        <w:t xml:space="preserve"> Kalendertage des Schuljahres (</w:t>
      </w:r>
      <w:r w:rsidRPr="00825AEF">
        <w:rPr>
          <w:b/>
          <w:sz w:val="32"/>
          <w:szCs w:val="32"/>
        </w:rPr>
        <w:t xml:space="preserve">Erlass des bmbwk vom 4. Mai 2006, </w:t>
      </w:r>
    </w:p>
    <w:p w:rsidR="00E81F27" w:rsidRPr="00DA1FAF" w:rsidRDefault="00E81F27" w:rsidP="00E81F27">
      <w:pPr>
        <w:spacing w:after="0" w:line="240" w:lineRule="auto"/>
        <w:rPr>
          <w:b/>
          <w:sz w:val="32"/>
          <w:szCs w:val="32"/>
        </w:rPr>
      </w:pPr>
      <w:r w:rsidRPr="00825AEF">
        <w:rPr>
          <w:b/>
          <w:sz w:val="32"/>
          <w:szCs w:val="32"/>
        </w:rPr>
        <w:t>RS Nr. 9/2006</w:t>
      </w:r>
      <w:r w:rsidRPr="00825AEF">
        <w:rPr>
          <w:sz w:val="32"/>
          <w:szCs w:val="32"/>
        </w:rPr>
        <w:t>) schriftlich bei der Schulleitung erfolgen kann.</w:t>
      </w:r>
    </w:p>
    <w:p w:rsidR="00E81F27" w:rsidRDefault="00E81F27" w:rsidP="00E81F27">
      <w:pPr>
        <w:spacing w:after="0" w:line="240" w:lineRule="auto"/>
        <w:rPr>
          <w:b/>
          <w:sz w:val="32"/>
          <w:szCs w:val="32"/>
        </w:rPr>
      </w:pPr>
      <w:r w:rsidRPr="00825AEF">
        <w:rPr>
          <w:sz w:val="32"/>
          <w:szCs w:val="32"/>
        </w:rPr>
        <w:t xml:space="preserve">Falls Ihr Kind nicht termingerecht (Ende der Abmeldefrist: </w:t>
      </w:r>
      <w:r w:rsidRPr="00825AEF">
        <w:rPr>
          <w:b/>
          <w:sz w:val="32"/>
          <w:szCs w:val="32"/>
        </w:rPr>
        <w:t xml:space="preserve">Freitag der </w:t>
      </w:r>
    </w:p>
    <w:p w:rsidR="00E81F27" w:rsidRPr="00825AEF" w:rsidRDefault="00E81F27" w:rsidP="00E81F27">
      <w:pPr>
        <w:spacing w:after="0" w:line="240" w:lineRule="auto"/>
        <w:rPr>
          <w:sz w:val="32"/>
          <w:szCs w:val="32"/>
        </w:rPr>
      </w:pPr>
      <w:r w:rsidRPr="00825AEF">
        <w:rPr>
          <w:b/>
          <w:sz w:val="32"/>
          <w:szCs w:val="32"/>
        </w:rPr>
        <w:t>1. Schulwoche</w:t>
      </w:r>
      <w:r w:rsidRPr="00825AEF">
        <w:rPr>
          <w:sz w:val="32"/>
          <w:szCs w:val="32"/>
        </w:rPr>
        <w:t>) vom Religionsunterricht abgemeldet wird</w:t>
      </w:r>
      <w:r w:rsidRPr="00825AEF">
        <w:rPr>
          <w:b/>
          <w:sz w:val="32"/>
          <w:szCs w:val="32"/>
        </w:rPr>
        <w:t>, muss Ihr Kind den Religionsunterricht – auch wenn er am Nachmittag und an einem anderen Schulstandort stattfindet – besuchen, der wie alle anderen Pflichtgegenstände beurteilt wird</w:t>
      </w:r>
      <w:r w:rsidRPr="00825AEF">
        <w:rPr>
          <w:sz w:val="32"/>
          <w:szCs w:val="32"/>
        </w:rPr>
        <w:t>.</w:t>
      </w:r>
    </w:p>
    <w:p w:rsidR="00E81F27" w:rsidRPr="00825AEF" w:rsidRDefault="00E81F27" w:rsidP="00E81F27">
      <w:pPr>
        <w:rPr>
          <w:b/>
          <w:sz w:val="32"/>
          <w:szCs w:val="32"/>
        </w:rPr>
      </w:pPr>
      <w:r w:rsidRPr="00825AEF">
        <w:rPr>
          <w:b/>
          <w:sz w:val="32"/>
          <w:szCs w:val="32"/>
        </w:rPr>
        <w:t>Wenn Ihr Kind den Religionsunterricht nicht regelmäßig – ohne Entschuldigungsgrund – besucht, kann keine Beurteilung stattfinden, das bedeutet, dass Ihr Kind am Ende des Schuljahres eine Feststellungsprüfung abzulegen hat. Die rechtliche Folge eines Nichtantrittes zu dieser Prüfung ist ein „Nicht beurteilt“ im Jahreszeugnis. Ihr Kind muss dann die Klasse im darauf folgenden Schuljahr wiederholen.</w:t>
      </w:r>
    </w:p>
    <w:p w:rsidR="00E81F27" w:rsidRPr="00825AEF" w:rsidRDefault="00E81F27" w:rsidP="00E81F27">
      <w:pPr>
        <w:rPr>
          <w:sz w:val="32"/>
          <w:szCs w:val="32"/>
        </w:rPr>
      </w:pPr>
      <w:r w:rsidRPr="00825AEF">
        <w:rPr>
          <w:sz w:val="32"/>
          <w:szCs w:val="32"/>
        </w:rPr>
        <w:t>SchülerInnen ohne Religionsbekenntnis oder solche, die einer nicht gesetzlich anerkannten Kirche oder Religionsgemeinschaft angehören, können den Religionsunterricht als Freigegenstand (mit Notenbeurteilung) auf Wunsch der Eltern besuchen.</w:t>
      </w:r>
    </w:p>
    <w:p w:rsidR="00E81F27" w:rsidRDefault="00E81F27" w:rsidP="00E81F27">
      <w:pPr>
        <w:rPr>
          <w:sz w:val="16"/>
          <w:szCs w:val="16"/>
        </w:rPr>
      </w:pPr>
    </w:p>
    <w:p w:rsidR="00E81F27" w:rsidRDefault="004D13DD" w:rsidP="00E81F27">
      <w:pPr>
        <w:rPr>
          <w:sz w:val="16"/>
          <w:szCs w:val="16"/>
        </w:rPr>
      </w:pPr>
      <w:r>
        <w:rPr>
          <w:noProof/>
          <w:lang w:eastAsia="de-AT"/>
        </w:rPr>
        <w:drawing>
          <wp:anchor distT="0" distB="0" distL="114300" distR="114300" simplePos="0" relativeHeight="251677696" behindDoc="1" locked="0" layoutInCell="1" allowOverlap="1" wp14:anchorId="4E2A3FE2" wp14:editId="45E1A74E">
            <wp:simplePos x="0" y="0"/>
            <wp:positionH relativeFrom="column">
              <wp:posOffset>4857750</wp:posOffset>
            </wp:positionH>
            <wp:positionV relativeFrom="paragraph">
              <wp:posOffset>82550</wp:posOffset>
            </wp:positionV>
            <wp:extent cx="1838325" cy="743405"/>
            <wp:effectExtent l="133350" t="171450" r="142875" b="17145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BEBA8EAE-BF5A-486C-A8C5-ECC9F3942E4B}">
                          <a14:imgProps xmlns:a14="http://schemas.microsoft.com/office/drawing/2010/main">
                            <a14:imgLayer r:embed="rId7">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838325" cy="743405"/>
                    </a:xfrm>
                    <a:prstGeom prst="rect">
                      <a:avLst/>
                    </a:prstGeom>
                    <a:noFill/>
                    <a:ln>
                      <a:noFill/>
                    </a:ln>
                    <a:effectLst>
                      <a:glow rad="127000">
                        <a:sysClr val="window" lastClr="FFFFFF"/>
                      </a:glow>
                    </a:effectLst>
                    <a:scene3d>
                      <a:camera prst="orthographicFront"/>
                      <a:lightRig rig="threePt" dir="t"/>
                    </a:scene3d>
                    <a:sp3d extrusionH="76200">
                      <a:extrusionClr>
                        <a:sysClr val="window" lastClr="FFFFFF"/>
                      </a:extrusionClr>
                    </a:sp3d>
                  </pic:spPr>
                </pic:pic>
              </a:graphicData>
            </a:graphic>
            <wp14:sizeRelH relativeFrom="margin">
              <wp14:pctWidth>0</wp14:pctWidth>
            </wp14:sizeRelH>
            <wp14:sizeRelV relativeFrom="margin">
              <wp14:pctHeight>0</wp14:pctHeight>
            </wp14:sizeRelV>
          </wp:anchor>
        </w:drawing>
      </w:r>
    </w:p>
    <w:p w:rsidR="00E81F27" w:rsidRDefault="00E81F27" w:rsidP="00E81F27">
      <w:pPr>
        <w:rPr>
          <w:sz w:val="16"/>
          <w:szCs w:val="16"/>
        </w:rPr>
      </w:pPr>
    </w:p>
    <w:p w:rsidR="00E81F27" w:rsidRPr="00825AEF" w:rsidRDefault="00E81F27" w:rsidP="00E81F27">
      <w:pPr>
        <w:rPr>
          <w:sz w:val="16"/>
          <w:szCs w:val="16"/>
        </w:rPr>
      </w:pPr>
    </w:p>
    <w:p w:rsidR="00061740" w:rsidRPr="00E81F27" w:rsidRDefault="00E81F27">
      <w:pPr>
        <w:rPr>
          <w:sz w:val="32"/>
          <w:szCs w:val="32"/>
        </w:rPr>
      </w:pPr>
      <w:r>
        <w:rPr>
          <w:sz w:val="32"/>
          <w:szCs w:val="32"/>
        </w:rPr>
        <w:tab/>
      </w:r>
      <w:r>
        <w:rPr>
          <w:sz w:val="32"/>
          <w:szCs w:val="32"/>
        </w:rPr>
        <w:tab/>
      </w:r>
      <w:r>
        <w:rPr>
          <w:sz w:val="32"/>
          <w:szCs w:val="32"/>
        </w:rPr>
        <w:tab/>
      </w:r>
      <w:r>
        <w:rPr>
          <w:sz w:val="32"/>
          <w:szCs w:val="32"/>
        </w:rPr>
        <w:tab/>
      </w:r>
      <w:r>
        <w:rPr>
          <w:sz w:val="32"/>
          <w:szCs w:val="32"/>
        </w:rPr>
        <w:tab/>
      </w:r>
      <w:r w:rsidRPr="00825AEF">
        <w:rPr>
          <w:sz w:val="32"/>
          <w:szCs w:val="32"/>
        </w:rPr>
        <w:tab/>
      </w:r>
      <w:r w:rsidRPr="00825AEF">
        <w:rPr>
          <w:sz w:val="32"/>
          <w:szCs w:val="32"/>
        </w:rPr>
        <w:tab/>
      </w:r>
      <w:r w:rsidRPr="00825AEF">
        <w:rPr>
          <w:sz w:val="32"/>
          <w:szCs w:val="32"/>
        </w:rPr>
        <w:tab/>
      </w:r>
      <w:r w:rsidRPr="00825AEF">
        <w:rPr>
          <w:sz w:val="32"/>
          <w:szCs w:val="32"/>
        </w:rPr>
        <w:tab/>
      </w:r>
      <w:r w:rsidRPr="00825AEF">
        <w:rPr>
          <w:sz w:val="32"/>
          <w:szCs w:val="32"/>
        </w:rPr>
        <w:tab/>
      </w:r>
      <w:r w:rsidRPr="00825AEF">
        <w:rPr>
          <w:sz w:val="32"/>
          <w:szCs w:val="32"/>
        </w:rPr>
        <w:tab/>
        <w:t>VDn Andrea Köhler</w:t>
      </w:r>
    </w:p>
    <w:sectPr w:rsidR="00061740" w:rsidRPr="00E81F27" w:rsidSect="00F46F0C">
      <w:pgSz w:w="11906" w:h="16838"/>
      <w:pgMar w:top="567"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8E4"/>
    <w:rsid w:val="00061740"/>
    <w:rsid w:val="00174427"/>
    <w:rsid w:val="004D13DD"/>
    <w:rsid w:val="00760244"/>
    <w:rsid w:val="007C27C5"/>
    <w:rsid w:val="009F20A7"/>
    <w:rsid w:val="00A318E4"/>
    <w:rsid w:val="00E81F27"/>
    <w:rsid w:val="00F46F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D0104642-8BC1-46E5-BCA8-5B234AC3B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318E4"/>
    <w:rPr>
      <w:lang w:val="de-AT"/>
    </w:rPr>
  </w:style>
  <w:style w:type="paragraph" w:styleId="berschrift1">
    <w:name w:val="heading 1"/>
    <w:basedOn w:val="Standard"/>
    <w:next w:val="Standard"/>
    <w:link w:val="berschrift1Zchn"/>
    <w:qFormat/>
    <w:rsid w:val="00A318E4"/>
    <w:pPr>
      <w:keepNext/>
      <w:spacing w:after="0" w:line="240" w:lineRule="auto"/>
      <w:outlineLvl w:val="0"/>
    </w:pPr>
    <w:rPr>
      <w:rFonts w:ascii="Times New Roman" w:eastAsia="Times New Roman" w:hAnsi="Times New Roman" w:cs="Times New Roman"/>
      <w:sz w:val="24"/>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318E4"/>
    <w:rPr>
      <w:rFonts w:ascii="Times New Roman" w:eastAsia="Times New Roman" w:hAnsi="Times New Roman" w:cs="Times New Roman"/>
      <w:sz w:val="24"/>
      <w:szCs w:val="20"/>
      <w:lang w:eastAsia="de-DE"/>
    </w:rPr>
  </w:style>
  <w:style w:type="paragraph" w:styleId="Kopfzeile">
    <w:name w:val="header"/>
    <w:basedOn w:val="Standard"/>
    <w:link w:val="KopfzeileZchn"/>
    <w:unhideWhenUsed/>
    <w:rsid w:val="00A318E4"/>
    <w:pPr>
      <w:tabs>
        <w:tab w:val="center" w:pos="4536"/>
        <w:tab w:val="right" w:pos="9072"/>
      </w:tabs>
      <w:spacing w:after="0" w:line="240" w:lineRule="auto"/>
    </w:pPr>
  </w:style>
  <w:style w:type="character" w:customStyle="1" w:styleId="KopfzeileZchn">
    <w:name w:val="Kopfzeile Zchn"/>
    <w:basedOn w:val="Absatz-Standardschriftart"/>
    <w:link w:val="Kopfzeile"/>
    <w:rsid w:val="00A318E4"/>
    <w:rPr>
      <w:lang w:val="de-AT"/>
    </w:rPr>
  </w:style>
  <w:style w:type="paragraph" w:styleId="Sprechblasentext">
    <w:name w:val="Balloon Text"/>
    <w:basedOn w:val="Standard"/>
    <w:link w:val="SprechblasentextZchn"/>
    <w:uiPriority w:val="99"/>
    <w:semiHidden/>
    <w:unhideWhenUsed/>
    <w:rsid w:val="0017442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74427"/>
    <w:rPr>
      <w:rFonts w:ascii="Segoe UI" w:hAnsi="Segoe UI" w:cs="Segoe UI"/>
      <w:sz w:val="18"/>
      <w:szCs w:val="18"/>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37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07/relationships/hdphoto" Target="media/hdphoto1.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3132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ROGLJORO</dc:creator>
  <cp:keywords/>
  <dc:description/>
  <cp:lastModifiedBy>Pischa Gloria</cp:lastModifiedBy>
  <cp:revision>5</cp:revision>
  <cp:lastPrinted>2023-11-14T12:34:00Z</cp:lastPrinted>
  <dcterms:created xsi:type="dcterms:W3CDTF">2021-11-29T11:46:00Z</dcterms:created>
  <dcterms:modified xsi:type="dcterms:W3CDTF">2023-11-14T12:34:00Z</dcterms:modified>
</cp:coreProperties>
</file>